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104F7" w14:textId="7F20D966" w:rsidR="00794343" w:rsidRPr="00794343" w:rsidRDefault="00794343" w:rsidP="00794343">
      <w:pPr>
        <w:jc w:val="center"/>
        <w:rPr>
          <w:rFonts w:ascii="Times New Roman" w:hAnsi="Times New Roman" w:cs="Times New Roman"/>
          <w:sz w:val="28"/>
          <w:szCs w:val="28"/>
        </w:rPr>
      </w:pPr>
      <w:r w:rsidRPr="00794343">
        <w:rPr>
          <w:rFonts w:ascii="Times New Roman" w:hAnsi="Times New Roman" w:cs="Times New Roman"/>
          <w:b/>
          <w:bCs/>
          <w:sz w:val="28"/>
          <w:szCs w:val="28"/>
        </w:rPr>
        <w:t>Thông báo việc đấu giá đối với danh mục tài sản: Cho thuê tàu du lịch của</w:t>
      </w:r>
      <w:r>
        <w:rPr>
          <w:rFonts w:ascii="Times New Roman" w:hAnsi="Times New Roman" w:cs="Times New Roman"/>
          <w:b/>
          <w:bCs/>
          <w:sz w:val="28"/>
          <w:szCs w:val="28"/>
        </w:rPr>
        <w:t xml:space="preserve"> </w:t>
      </w:r>
      <w:r w:rsidRPr="00794343">
        <w:rPr>
          <w:rFonts w:ascii="Times New Roman" w:hAnsi="Times New Roman" w:cs="Times New Roman"/>
          <w:b/>
          <w:bCs/>
          <w:sz w:val="28"/>
          <w:szCs w:val="28"/>
        </w:rPr>
        <w:t>Trung tâm Xúc tiến Du lịch tỉnh Hậu Giang</w:t>
      </w:r>
    </w:p>
    <w:p w14:paraId="37F53DE3" w14:textId="77777777" w:rsidR="00794343" w:rsidRPr="00794343" w:rsidRDefault="00794343" w:rsidP="00794343">
      <w:pPr>
        <w:rPr>
          <w:rFonts w:ascii="Times New Roman" w:hAnsi="Times New Roman" w:cs="Times New Roman"/>
          <w:sz w:val="28"/>
          <w:szCs w:val="28"/>
        </w:rPr>
      </w:pPr>
      <w:r w:rsidRPr="00794343">
        <w:rPr>
          <w:rFonts w:ascii="Times New Roman" w:hAnsi="Times New Roman" w:cs="Times New Roman"/>
          <w:b/>
          <w:bCs/>
          <w:sz w:val="28"/>
          <w:szCs w:val="28"/>
        </w:rPr>
        <w:t>Thông tin người có tài sản</w:t>
      </w:r>
    </w:p>
    <w:p w14:paraId="5653ECDA" w14:textId="77777777" w:rsidR="00794343" w:rsidRPr="00794343" w:rsidRDefault="00794343" w:rsidP="00794343">
      <w:pPr>
        <w:rPr>
          <w:rFonts w:ascii="Times New Roman" w:hAnsi="Times New Roman" w:cs="Times New Roman"/>
          <w:sz w:val="28"/>
          <w:szCs w:val="28"/>
        </w:rPr>
      </w:pPr>
      <w:r w:rsidRPr="00794343">
        <w:rPr>
          <w:rFonts w:ascii="Times New Roman" w:hAnsi="Times New Roman" w:cs="Times New Roman"/>
          <w:sz w:val="28"/>
          <w:szCs w:val="28"/>
        </w:rPr>
        <w:t>Tên người có tài sản: </w:t>
      </w:r>
      <w:r w:rsidRPr="00794343">
        <w:rPr>
          <w:rFonts w:ascii="Times New Roman" w:hAnsi="Times New Roman" w:cs="Times New Roman"/>
          <w:b/>
          <w:bCs/>
          <w:sz w:val="28"/>
          <w:szCs w:val="28"/>
        </w:rPr>
        <w:t>Trung tâm Xúc tiến Du lịch tỉnh Hậu Giang</w:t>
      </w:r>
    </w:p>
    <w:p w14:paraId="6CB25AA8" w14:textId="77777777" w:rsidR="00794343" w:rsidRPr="00794343" w:rsidRDefault="00794343" w:rsidP="00794343">
      <w:pPr>
        <w:rPr>
          <w:rFonts w:ascii="Times New Roman" w:hAnsi="Times New Roman" w:cs="Times New Roman"/>
          <w:sz w:val="28"/>
          <w:szCs w:val="28"/>
        </w:rPr>
      </w:pPr>
      <w:r w:rsidRPr="00794343">
        <w:rPr>
          <w:rFonts w:ascii="Times New Roman" w:hAnsi="Times New Roman" w:cs="Times New Roman"/>
          <w:sz w:val="28"/>
          <w:szCs w:val="28"/>
        </w:rPr>
        <w:t>Địa chỉ: </w:t>
      </w:r>
      <w:r w:rsidRPr="00794343">
        <w:rPr>
          <w:rFonts w:ascii="Times New Roman" w:hAnsi="Times New Roman" w:cs="Times New Roman"/>
          <w:b/>
          <w:bCs/>
          <w:sz w:val="28"/>
          <w:szCs w:val="28"/>
        </w:rPr>
        <w:t>Số 02, Võ Văn Kiệt, Phường V, thành phố Vị Thanh, tỉnh Hậu Giang.</w:t>
      </w:r>
    </w:p>
    <w:p w14:paraId="114CDBB7" w14:textId="77777777" w:rsidR="00794343" w:rsidRPr="00794343" w:rsidRDefault="00794343" w:rsidP="00794343">
      <w:pPr>
        <w:rPr>
          <w:rFonts w:ascii="Times New Roman" w:hAnsi="Times New Roman" w:cs="Times New Roman"/>
          <w:sz w:val="28"/>
          <w:szCs w:val="28"/>
        </w:rPr>
      </w:pPr>
      <w:r w:rsidRPr="00794343">
        <w:rPr>
          <w:rFonts w:ascii="Times New Roman" w:hAnsi="Times New Roman" w:cs="Times New Roman"/>
          <w:b/>
          <w:bCs/>
          <w:sz w:val="28"/>
          <w:szCs w:val="28"/>
        </w:rPr>
        <w:t>Thông tin đơn vị tổ chức đấu giá</w:t>
      </w:r>
    </w:p>
    <w:p w14:paraId="4C95B88C" w14:textId="77777777" w:rsidR="00794343" w:rsidRPr="00794343" w:rsidRDefault="00794343" w:rsidP="00794343">
      <w:pPr>
        <w:rPr>
          <w:rFonts w:ascii="Times New Roman" w:hAnsi="Times New Roman" w:cs="Times New Roman"/>
          <w:sz w:val="28"/>
          <w:szCs w:val="28"/>
        </w:rPr>
      </w:pPr>
      <w:r w:rsidRPr="00794343">
        <w:rPr>
          <w:rFonts w:ascii="Times New Roman" w:hAnsi="Times New Roman" w:cs="Times New Roman"/>
          <w:sz w:val="28"/>
          <w:szCs w:val="28"/>
        </w:rPr>
        <w:t>Tên đơn vị Tổ chức đấu giá: </w:t>
      </w:r>
      <w:r w:rsidRPr="00794343">
        <w:rPr>
          <w:rFonts w:ascii="Times New Roman" w:hAnsi="Times New Roman" w:cs="Times New Roman"/>
          <w:b/>
          <w:bCs/>
          <w:sz w:val="28"/>
          <w:szCs w:val="28"/>
        </w:rPr>
        <w:t xml:space="preserve">Công ty đấu giá hợp danh Nhất </w:t>
      </w:r>
      <w:proofErr w:type="gramStart"/>
      <w:r w:rsidRPr="00794343">
        <w:rPr>
          <w:rFonts w:ascii="Times New Roman" w:hAnsi="Times New Roman" w:cs="Times New Roman"/>
          <w:b/>
          <w:bCs/>
          <w:sz w:val="28"/>
          <w:szCs w:val="28"/>
        </w:rPr>
        <w:t>An</w:t>
      </w:r>
      <w:proofErr w:type="gramEnd"/>
      <w:r w:rsidRPr="00794343">
        <w:rPr>
          <w:rFonts w:ascii="Times New Roman" w:hAnsi="Times New Roman" w:cs="Times New Roman"/>
          <w:b/>
          <w:bCs/>
          <w:sz w:val="28"/>
          <w:szCs w:val="28"/>
        </w:rPr>
        <w:t xml:space="preserve"> Phú</w:t>
      </w:r>
    </w:p>
    <w:p w14:paraId="26D5AE20" w14:textId="77777777" w:rsidR="00794343" w:rsidRPr="00794343" w:rsidRDefault="00794343" w:rsidP="00794343">
      <w:pPr>
        <w:rPr>
          <w:rFonts w:ascii="Times New Roman" w:hAnsi="Times New Roman" w:cs="Times New Roman"/>
          <w:sz w:val="28"/>
          <w:szCs w:val="28"/>
        </w:rPr>
      </w:pPr>
      <w:r w:rsidRPr="00794343">
        <w:rPr>
          <w:rFonts w:ascii="Times New Roman" w:hAnsi="Times New Roman" w:cs="Times New Roman"/>
          <w:sz w:val="28"/>
          <w:szCs w:val="28"/>
        </w:rPr>
        <w:t>Địa chỉ: </w:t>
      </w:r>
      <w:r w:rsidRPr="00794343">
        <w:rPr>
          <w:rFonts w:ascii="Times New Roman" w:hAnsi="Times New Roman" w:cs="Times New Roman"/>
          <w:b/>
          <w:bCs/>
          <w:sz w:val="28"/>
          <w:szCs w:val="28"/>
        </w:rPr>
        <w:t>Tầng 5 tòa nhà Silver Wings, số 137 Nguyễn Văn Cừ, phường Ngọc Lâm, Quận Long Biên, Thành phố Hà Nội</w:t>
      </w:r>
    </w:p>
    <w:p w14:paraId="6E85BE3D" w14:textId="77777777" w:rsidR="00794343" w:rsidRPr="00794343" w:rsidRDefault="00794343" w:rsidP="00794343">
      <w:pPr>
        <w:rPr>
          <w:rFonts w:ascii="Times New Roman" w:hAnsi="Times New Roman" w:cs="Times New Roman"/>
          <w:sz w:val="28"/>
          <w:szCs w:val="28"/>
        </w:rPr>
      </w:pPr>
      <w:r w:rsidRPr="00794343">
        <w:rPr>
          <w:rFonts w:ascii="Times New Roman" w:hAnsi="Times New Roman" w:cs="Times New Roman"/>
          <w:sz w:val="28"/>
          <w:szCs w:val="28"/>
        </w:rPr>
        <w:t>Số điện thoại: </w:t>
      </w:r>
      <w:r w:rsidRPr="00794343">
        <w:rPr>
          <w:rFonts w:ascii="Times New Roman" w:hAnsi="Times New Roman" w:cs="Times New Roman"/>
          <w:b/>
          <w:bCs/>
          <w:sz w:val="28"/>
          <w:szCs w:val="28"/>
        </w:rPr>
        <w:t>0909.868.974</w:t>
      </w:r>
    </w:p>
    <w:p w14:paraId="1BE02858" w14:textId="77777777" w:rsidR="00794343" w:rsidRPr="00794343" w:rsidRDefault="00794343" w:rsidP="00794343">
      <w:pPr>
        <w:rPr>
          <w:rFonts w:ascii="Times New Roman" w:hAnsi="Times New Roman" w:cs="Times New Roman"/>
          <w:sz w:val="28"/>
          <w:szCs w:val="28"/>
        </w:rPr>
      </w:pPr>
      <w:r w:rsidRPr="00794343">
        <w:rPr>
          <w:rFonts w:ascii="Times New Roman" w:hAnsi="Times New Roman" w:cs="Times New Roman"/>
          <w:sz w:val="28"/>
          <w:szCs w:val="28"/>
        </w:rPr>
        <w:t>Fax:</w:t>
      </w:r>
    </w:p>
    <w:p w14:paraId="017866F4" w14:textId="77777777" w:rsidR="00794343" w:rsidRPr="00794343" w:rsidRDefault="00794343" w:rsidP="00794343">
      <w:pPr>
        <w:rPr>
          <w:rFonts w:ascii="Times New Roman" w:hAnsi="Times New Roman" w:cs="Times New Roman"/>
          <w:sz w:val="28"/>
          <w:szCs w:val="28"/>
        </w:rPr>
      </w:pPr>
      <w:r w:rsidRPr="00794343">
        <w:rPr>
          <w:rFonts w:ascii="Times New Roman" w:hAnsi="Times New Roman" w:cs="Times New Roman"/>
          <w:b/>
          <w:bCs/>
          <w:sz w:val="28"/>
          <w:szCs w:val="28"/>
        </w:rPr>
        <w:t>Thông tin việc đấu giá</w:t>
      </w:r>
    </w:p>
    <w:p w14:paraId="03124DD9" w14:textId="77777777" w:rsidR="00794343" w:rsidRPr="00794343" w:rsidRDefault="00794343" w:rsidP="00794343">
      <w:pPr>
        <w:rPr>
          <w:rFonts w:ascii="Times New Roman" w:hAnsi="Times New Roman" w:cs="Times New Roman"/>
          <w:sz w:val="28"/>
          <w:szCs w:val="28"/>
        </w:rPr>
      </w:pPr>
      <w:r w:rsidRPr="00794343">
        <w:rPr>
          <w:rFonts w:ascii="Times New Roman" w:hAnsi="Times New Roman" w:cs="Times New Roman"/>
          <w:sz w:val="28"/>
          <w:szCs w:val="28"/>
        </w:rPr>
        <w:t>Thời gian tổ chức cuộc đấu giá: </w:t>
      </w:r>
      <w:r w:rsidRPr="00794343">
        <w:rPr>
          <w:rFonts w:ascii="Times New Roman" w:hAnsi="Times New Roman" w:cs="Times New Roman"/>
          <w:b/>
          <w:bCs/>
          <w:sz w:val="28"/>
          <w:szCs w:val="28"/>
        </w:rPr>
        <w:t>14:00 13/03/2025</w:t>
      </w:r>
    </w:p>
    <w:p w14:paraId="704141F1" w14:textId="77777777" w:rsidR="00794343" w:rsidRDefault="00794343" w:rsidP="00794343">
      <w:pPr>
        <w:rPr>
          <w:rFonts w:ascii="Times New Roman" w:hAnsi="Times New Roman" w:cs="Times New Roman"/>
          <w:b/>
          <w:bCs/>
          <w:sz w:val="28"/>
          <w:szCs w:val="28"/>
        </w:rPr>
      </w:pPr>
      <w:r w:rsidRPr="00794343">
        <w:rPr>
          <w:rFonts w:ascii="Times New Roman" w:hAnsi="Times New Roman" w:cs="Times New Roman"/>
          <w:sz w:val="28"/>
          <w:szCs w:val="28"/>
        </w:rPr>
        <w:t>Địa điểm tổ chức cuộc đấu giá: </w:t>
      </w:r>
      <w:r w:rsidRPr="00794343">
        <w:rPr>
          <w:rFonts w:ascii="Times New Roman" w:hAnsi="Times New Roman" w:cs="Times New Roman"/>
          <w:b/>
          <w:bCs/>
          <w:sz w:val="28"/>
          <w:szCs w:val="28"/>
        </w:rPr>
        <w:t>Tại Trung tâm Xúc tiến Du lịch tỉnh Hậu Giang. Địa chỉ: Số 02, Võ Văn Kiệt, Phường V, thành phố Vị Thanh, tỉnh Hậu Giang</w:t>
      </w:r>
    </w:p>
    <w:tbl>
      <w:tblPr>
        <w:tblStyle w:val="TableGrid"/>
        <w:tblW w:w="10485" w:type="dxa"/>
        <w:tblLook w:val="04A0" w:firstRow="1" w:lastRow="0" w:firstColumn="1" w:lastColumn="0" w:noHBand="0" w:noVBand="1"/>
      </w:tblPr>
      <w:tblGrid>
        <w:gridCol w:w="746"/>
        <w:gridCol w:w="2935"/>
        <w:gridCol w:w="913"/>
        <w:gridCol w:w="1780"/>
        <w:gridCol w:w="1826"/>
        <w:gridCol w:w="1606"/>
        <w:gridCol w:w="679"/>
      </w:tblGrid>
      <w:tr w:rsidR="00794343" w14:paraId="528325DF" w14:textId="77777777" w:rsidTr="00A62E44">
        <w:tc>
          <w:tcPr>
            <w:tcW w:w="746" w:type="dxa"/>
            <w:vAlign w:val="center"/>
          </w:tcPr>
          <w:p w14:paraId="018326C2" w14:textId="44E45915" w:rsidR="00794343" w:rsidRPr="00794343" w:rsidRDefault="00794343" w:rsidP="00794343">
            <w:pPr>
              <w:jc w:val="center"/>
              <w:rPr>
                <w:rFonts w:ascii="Times New Roman" w:hAnsi="Times New Roman" w:cs="Times New Roman"/>
                <w:b/>
                <w:bCs/>
                <w:sz w:val="28"/>
                <w:szCs w:val="28"/>
              </w:rPr>
            </w:pPr>
            <w:bookmarkStart w:id="0" w:name="_GoBack"/>
            <w:r w:rsidRPr="00794343">
              <w:rPr>
                <w:rStyle w:val="Strong"/>
                <w:rFonts w:ascii="Times New Roman" w:hAnsi="Times New Roman" w:cs="Times New Roman"/>
                <w:color w:val="E74C3C"/>
                <w:sz w:val="28"/>
                <w:szCs w:val="28"/>
              </w:rPr>
              <w:t>STT</w:t>
            </w:r>
          </w:p>
        </w:tc>
        <w:tc>
          <w:tcPr>
            <w:tcW w:w="2935" w:type="dxa"/>
            <w:vAlign w:val="center"/>
          </w:tcPr>
          <w:p w14:paraId="1F72924E" w14:textId="073A604F" w:rsidR="00794343" w:rsidRPr="00794343" w:rsidRDefault="00794343" w:rsidP="00794343">
            <w:pPr>
              <w:jc w:val="center"/>
              <w:rPr>
                <w:rFonts w:ascii="Times New Roman" w:hAnsi="Times New Roman" w:cs="Times New Roman"/>
                <w:b/>
                <w:bCs/>
                <w:sz w:val="28"/>
                <w:szCs w:val="28"/>
              </w:rPr>
            </w:pPr>
            <w:r w:rsidRPr="00794343">
              <w:rPr>
                <w:rStyle w:val="Strong"/>
                <w:rFonts w:ascii="Times New Roman" w:hAnsi="Times New Roman" w:cs="Times New Roman"/>
                <w:color w:val="E74C3C"/>
                <w:sz w:val="28"/>
                <w:szCs w:val="28"/>
              </w:rPr>
              <w:t>Tên tài sản</w:t>
            </w:r>
          </w:p>
        </w:tc>
        <w:tc>
          <w:tcPr>
            <w:tcW w:w="913" w:type="dxa"/>
            <w:vAlign w:val="center"/>
          </w:tcPr>
          <w:p w14:paraId="09638C2A" w14:textId="658D7CD5" w:rsidR="00794343" w:rsidRPr="00794343" w:rsidRDefault="00794343" w:rsidP="00794343">
            <w:pPr>
              <w:jc w:val="center"/>
              <w:rPr>
                <w:rFonts w:ascii="Times New Roman" w:hAnsi="Times New Roman" w:cs="Times New Roman"/>
                <w:b/>
                <w:bCs/>
                <w:sz w:val="28"/>
                <w:szCs w:val="28"/>
              </w:rPr>
            </w:pPr>
            <w:r w:rsidRPr="00794343">
              <w:rPr>
                <w:rStyle w:val="Strong"/>
                <w:rFonts w:ascii="Times New Roman" w:hAnsi="Times New Roman" w:cs="Times New Roman"/>
                <w:color w:val="E74C3C"/>
                <w:sz w:val="28"/>
                <w:szCs w:val="28"/>
              </w:rPr>
              <w:t>Số lượng</w:t>
            </w:r>
          </w:p>
        </w:tc>
        <w:tc>
          <w:tcPr>
            <w:tcW w:w="1780" w:type="dxa"/>
            <w:vAlign w:val="center"/>
          </w:tcPr>
          <w:p w14:paraId="4B04CD5C" w14:textId="7FFAD1D0" w:rsidR="00794343" w:rsidRPr="00794343" w:rsidRDefault="00794343" w:rsidP="00794343">
            <w:pPr>
              <w:jc w:val="center"/>
              <w:rPr>
                <w:rFonts w:ascii="Times New Roman" w:hAnsi="Times New Roman" w:cs="Times New Roman"/>
                <w:b/>
                <w:bCs/>
                <w:sz w:val="28"/>
                <w:szCs w:val="28"/>
              </w:rPr>
            </w:pPr>
            <w:r w:rsidRPr="00794343">
              <w:rPr>
                <w:rStyle w:val="Strong"/>
                <w:rFonts w:ascii="Times New Roman" w:hAnsi="Times New Roman" w:cs="Times New Roman"/>
                <w:color w:val="E74C3C"/>
                <w:sz w:val="28"/>
                <w:szCs w:val="28"/>
              </w:rPr>
              <w:t>Nơi có tài sản</w:t>
            </w:r>
          </w:p>
        </w:tc>
        <w:tc>
          <w:tcPr>
            <w:tcW w:w="1826" w:type="dxa"/>
            <w:vAlign w:val="center"/>
          </w:tcPr>
          <w:p w14:paraId="1247170E" w14:textId="545021FB" w:rsidR="00794343" w:rsidRPr="00794343" w:rsidRDefault="00794343" w:rsidP="00794343">
            <w:pPr>
              <w:jc w:val="center"/>
              <w:rPr>
                <w:rFonts w:ascii="Times New Roman" w:hAnsi="Times New Roman" w:cs="Times New Roman"/>
                <w:b/>
                <w:bCs/>
                <w:sz w:val="28"/>
                <w:szCs w:val="28"/>
              </w:rPr>
            </w:pPr>
            <w:r w:rsidRPr="00794343">
              <w:rPr>
                <w:rStyle w:val="Strong"/>
                <w:rFonts w:ascii="Times New Roman" w:hAnsi="Times New Roman" w:cs="Times New Roman"/>
                <w:color w:val="E74C3C"/>
                <w:sz w:val="28"/>
                <w:szCs w:val="28"/>
              </w:rPr>
              <w:t>Giá khởi điểm</w:t>
            </w:r>
          </w:p>
        </w:tc>
        <w:tc>
          <w:tcPr>
            <w:tcW w:w="1606" w:type="dxa"/>
            <w:vAlign w:val="center"/>
          </w:tcPr>
          <w:p w14:paraId="4C4C40F6" w14:textId="2134791F" w:rsidR="00794343" w:rsidRPr="00794343" w:rsidRDefault="00794343" w:rsidP="00794343">
            <w:pPr>
              <w:jc w:val="center"/>
              <w:rPr>
                <w:rFonts w:ascii="Times New Roman" w:hAnsi="Times New Roman" w:cs="Times New Roman"/>
                <w:b/>
                <w:bCs/>
                <w:sz w:val="28"/>
                <w:szCs w:val="28"/>
              </w:rPr>
            </w:pPr>
            <w:r w:rsidRPr="00794343">
              <w:rPr>
                <w:rStyle w:val="Strong"/>
                <w:rFonts w:ascii="Times New Roman" w:hAnsi="Times New Roman" w:cs="Times New Roman"/>
                <w:color w:val="E74C3C"/>
                <w:sz w:val="28"/>
                <w:szCs w:val="28"/>
              </w:rPr>
              <w:t>Tiền đặt trước</w:t>
            </w:r>
          </w:p>
        </w:tc>
        <w:tc>
          <w:tcPr>
            <w:tcW w:w="679" w:type="dxa"/>
            <w:vAlign w:val="center"/>
          </w:tcPr>
          <w:p w14:paraId="24650525" w14:textId="7517530E" w:rsidR="00794343" w:rsidRPr="00794343" w:rsidRDefault="00794343" w:rsidP="00794343">
            <w:pPr>
              <w:jc w:val="center"/>
              <w:rPr>
                <w:rFonts w:ascii="Times New Roman" w:hAnsi="Times New Roman" w:cs="Times New Roman"/>
                <w:b/>
                <w:bCs/>
                <w:sz w:val="28"/>
                <w:szCs w:val="28"/>
              </w:rPr>
            </w:pPr>
            <w:r w:rsidRPr="00794343">
              <w:rPr>
                <w:rStyle w:val="Strong"/>
                <w:rFonts w:ascii="Times New Roman" w:hAnsi="Times New Roman" w:cs="Times New Roman"/>
                <w:color w:val="E74C3C"/>
                <w:sz w:val="28"/>
                <w:szCs w:val="28"/>
              </w:rPr>
              <w:t>Ghi chú</w:t>
            </w:r>
          </w:p>
        </w:tc>
      </w:tr>
      <w:tr w:rsidR="00794343" w14:paraId="47EC11FB" w14:textId="77777777" w:rsidTr="00A62E44">
        <w:tc>
          <w:tcPr>
            <w:tcW w:w="746" w:type="dxa"/>
            <w:vAlign w:val="center"/>
          </w:tcPr>
          <w:p w14:paraId="0C50B627" w14:textId="333F3283" w:rsidR="00794343" w:rsidRPr="00794343" w:rsidRDefault="00794343" w:rsidP="00A62E44">
            <w:pPr>
              <w:jc w:val="center"/>
              <w:rPr>
                <w:rFonts w:ascii="Times New Roman" w:hAnsi="Times New Roman" w:cs="Times New Roman"/>
                <w:b/>
                <w:bCs/>
                <w:sz w:val="28"/>
                <w:szCs w:val="28"/>
              </w:rPr>
            </w:pPr>
            <w:r w:rsidRPr="00794343">
              <w:rPr>
                <w:rFonts w:ascii="Times New Roman" w:hAnsi="Times New Roman" w:cs="Times New Roman"/>
                <w:color w:val="212529"/>
                <w:sz w:val="28"/>
                <w:szCs w:val="28"/>
              </w:rPr>
              <w:t>1</w:t>
            </w:r>
          </w:p>
        </w:tc>
        <w:tc>
          <w:tcPr>
            <w:tcW w:w="2935" w:type="dxa"/>
            <w:vAlign w:val="center"/>
          </w:tcPr>
          <w:p w14:paraId="0F68BD5A" w14:textId="1A818DFB" w:rsidR="00794343" w:rsidRPr="00794343" w:rsidRDefault="00794343" w:rsidP="00A62E44">
            <w:pPr>
              <w:jc w:val="center"/>
              <w:rPr>
                <w:rFonts w:ascii="Times New Roman" w:hAnsi="Times New Roman" w:cs="Times New Roman"/>
                <w:b/>
                <w:bCs/>
                <w:sz w:val="28"/>
                <w:szCs w:val="28"/>
              </w:rPr>
            </w:pPr>
            <w:r w:rsidRPr="00794343">
              <w:rPr>
                <w:rFonts w:ascii="Times New Roman" w:hAnsi="Times New Roman" w:cs="Times New Roman"/>
                <w:color w:val="212529"/>
                <w:sz w:val="28"/>
                <w:szCs w:val="28"/>
              </w:rPr>
              <w:t>Cho thuê tàu du lịch của Trung tâm Xúc tiến Du lịch tỉnh Hậu Giang</w:t>
            </w:r>
          </w:p>
        </w:tc>
        <w:tc>
          <w:tcPr>
            <w:tcW w:w="913" w:type="dxa"/>
            <w:vAlign w:val="center"/>
          </w:tcPr>
          <w:p w14:paraId="4034EE9A" w14:textId="6D03D68A" w:rsidR="00794343" w:rsidRPr="00794343" w:rsidRDefault="00794343" w:rsidP="00A62E44">
            <w:pPr>
              <w:jc w:val="center"/>
              <w:rPr>
                <w:rFonts w:ascii="Times New Roman" w:hAnsi="Times New Roman" w:cs="Times New Roman"/>
                <w:b/>
                <w:bCs/>
                <w:sz w:val="28"/>
                <w:szCs w:val="28"/>
              </w:rPr>
            </w:pPr>
          </w:p>
        </w:tc>
        <w:tc>
          <w:tcPr>
            <w:tcW w:w="1780" w:type="dxa"/>
            <w:vAlign w:val="center"/>
          </w:tcPr>
          <w:p w14:paraId="49B259AB" w14:textId="1BBC2E77" w:rsidR="00794343" w:rsidRPr="00794343" w:rsidRDefault="00794343" w:rsidP="00A62E44">
            <w:pPr>
              <w:jc w:val="center"/>
              <w:rPr>
                <w:rFonts w:ascii="Times New Roman" w:hAnsi="Times New Roman" w:cs="Times New Roman"/>
                <w:b/>
                <w:bCs/>
                <w:sz w:val="28"/>
                <w:szCs w:val="28"/>
              </w:rPr>
            </w:pPr>
            <w:r w:rsidRPr="00794343">
              <w:rPr>
                <w:rFonts w:ascii="Times New Roman" w:hAnsi="Times New Roman" w:cs="Times New Roman"/>
                <w:color w:val="212529"/>
                <w:sz w:val="28"/>
                <w:szCs w:val="28"/>
              </w:rPr>
              <w:t>Nơi neo đậu Đối diện Khách sạn Bông Sen - TP.Vị Thanh.</w:t>
            </w:r>
          </w:p>
        </w:tc>
        <w:tc>
          <w:tcPr>
            <w:tcW w:w="1826" w:type="dxa"/>
            <w:vAlign w:val="center"/>
          </w:tcPr>
          <w:p w14:paraId="5A26D926" w14:textId="1D4F5749" w:rsidR="00794343" w:rsidRPr="00794343" w:rsidRDefault="00794343" w:rsidP="00A62E44">
            <w:pPr>
              <w:jc w:val="center"/>
              <w:rPr>
                <w:rFonts w:ascii="Times New Roman" w:hAnsi="Times New Roman" w:cs="Times New Roman"/>
                <w:b/>
                <w:bCs/>
                <w:sz w:val="28"/>
                <w:szCs w:val="28"/>
              </w:rPr>
            </w:pPr>
            <w:r w:rsidRPr="00794343">
              <w:rPr>
                <w:rFonts w:ascii="Times New Roman" w:hAnsi="Times New Roman" w:cs="Times New Roman"/>
                <w:color w:val="212529"/>
                <w:sz w:val="28"/>
                <w:szCs w:val="28"/>
              </w:rPr>
              <w:t>1,176,000,000 VNĐ</w:t>
            </w:r>
          </w:p>
        </w:tc>
        <w:tc>
          <w:tcPr>
            <w:tcW w:w="1606" w:type="dxa"/>
            <w:vAlign w:val="center"/>
          </w:tcPr>
          <w:p w14:paraId="1F657374" w14:textId="07D44D03" w:rsidR="00794343" w:rsidRPr="00794343" w:rsidRDefault="00794343" w:rsidP="00A62E44">
            <w:pPr>
              <w:jc w:val="center"/>
              <w:rPr>
                <w:rFonts w:ascii="Times New Roman" w:hAnsi="Times New Roman" w:cs="Times New Roman"/>
                <w:b/>
                <w:bCs/>
                <w:sz w:val="28"/>
                <w:szCs w:val="28"/>
              </w:rPr>
            </w:pPr>
            <w:r w:rsidRPr="00794343">
              <w:rPr>
                <w:rFonts w:ascii="Times New Roman" w:hAnsi="Times New Roman" w:cs="Times New Roman"/>
                <w:color w:val="212529"/>
                <w:sz w:val="28"/>
                <w:szCs w:val="28"/>
              </w:rPr>
              <w:t>117,600,000 VNĐ</w:t>
            </w:r>
          </w:p>
        </w:tc>
        <w:tc>
          <w:tcPr>
            <w:tcW w:w="679" w:type="dxa"/>
            <w:vAlign w:val="center"/>
          </w:tcPr>
          <w:p w14:paraId="120AEB28" w14:textId="769B161F" w:rsidR="00794343" w:rsidRPr="00794343" w:rsidRDefault="00794343" w:rsidP="00794343">
            <w:pPr>
              <w:rPr>
                <w:rFonts w:ascii="Times New Roman" w:hAnsi="Times New Roman" w:cs="Times New Roman"/>
                <w:b/>
                <w:bCs/>
                <w:sz w:val="28"/>
                <w:szCs w:val="28"/>
              </w:rPr>
            </w:pPr>
            <w:r w:rsidRPr="00794343">
              <w:rPr>
                <w:rFonts w:ascii="Times New Roman" w:hAnsi="Times New Roman" w:cs="Times New Roman"/>
                <w:color w:val="212529"/>
                <w:sz w:val="28"/>
                <w:szCs w:val="28"/>
              </w:rPr>
              <w:t> </w:t>
            </w:r>
          </w:p>
        </w:tc>
      </w:tr>
      <w:bookmarkEnd w:id="0"/>
    </w:tbl>
    <w:p w14:paraId="4AAD03B2" w14:textId="77777777" w:rsidR="00794343" w:rsidRDefault="00794343" w:rsidP="00794343">
      <w:pPr>
        <w:rPr>
          <w:rFonts w:ascii="Times New Roman" w:hAnsi="Times New Roman" w:cs="Times New Roman"/>
          <w:b/>
          <w:bCs/>
          <w:sz w:val="28"/>
          <w:szCs w:val="28"/>
        </w:rPr>
      </w:pPr>
    </w:p>
    <w:p w14:paraId="7C77E55A" w14:textId="11CEEED4" w:rsidR="00794343" w:rsidRPr="00794343" w:rsidRDefault="00794343" w:rsidP="00794343">
      <w:pPr>
        <w:rPr>
          <w:rFonts w:ascii="Times New Roman" w:hAnsi="Times New Roman" w:cs="Times New Roman"/>
          <w:sz w:val="28"/>
          <w:szCs w:val="28"/>
        </w:rPr>
      </w:pPr>
      <w:r w:rsidRPr="00794343">
        <w:rPr>
          <w:rFonts w:ascii="Times New Roman" w:hAnsi="Times New Roman" w:cs="Times New Roman"/>
          <w:sz w:val="28"/>
          <w:szCs w:val="28"/>
        </w:rPr>
        <w:t>Thời gian bắt đầu đăng ký tham gia đấu giá: </w:t>
      </w:r>
      <w:r w:rsidRPr="00794343">
        <w:rPr>
          <w:rFonts w:ascii="Times New Roman" w:hAnsi="Times New Roman" w:cs="Times New Roman"/>
          <w:b/>
          <w:bCs/>
          <w:sz w:val="28"/>
          <w:szCs w:val="28"/>
        </w:rPr>
        <w:t>08:00 03/03/2025</w:t>
      </w:r>
    </w:p>
    <w:p w14:paraId="1EA69D44" w14:textId="77777777" w:rsidR="00794343" w:rsidRPr="00794343" w:rsidRDefault="00794343" w:rsidP="00794343">
      <w:pPr>
        <w:rPr>
          <w:rFonts w:ascii="Times New Roman" w:hAnsi="Times New Roman" w:cs="Times New Roman"/>
          <w:sz w:val="28"/>
          <w:szCs w:val="28"/>
        </w:rPr>
      </w:pPr>
      <w:r w:rsidRPr="00794343">
        <w:rPr>
          <w:rFonts w:ascii="Times New Roman" w:hAnsi="Times New Roman" w:cs="Times New Roman"/>
          <w:sz w:val="28"/>
          <w:szCs w:val="28"/>
        </w:rPr>
        <w:t>Thời gian kết thúc đăng ký tham gia đấu giá: </w:t>
      </w:r>
      <w:r w:rsidRPr="00794343">
        <w:rPr>
          <w:rFonts w:ascii="Times New Roman" w:hAnsi="Times New Roman" w:cs="Times New Roman"/>
          <w:b/>
          <w:bCs/>
          <w:sz w:val="28"/>
          <w:szCs w:val="28"/>
        </w:rPr>
        <w:t>16:30 10/03/2025</w:t>
      </w:r>
    </w:p>
    <w:p w14:paraId="78EBFF02" w14:textId="77777777" w:rsidR="00794343" w:rsidRPr="00794343" w:rsidRDefault="00794343" w:rsidP="00794343">
      <w:pPr>
        <w:rPr>
          <w:rFonts w:ascii="Times New Roman" w:hAnsi="Times New Roman" w:cs="Times New Roman"/>
          <w:sz w:val="28"/>
          <w:szCs w:val="28"/>
        </w:rPr>
      </w:pPr>
      <w:r w:rsidRPr="00794343">
        <w:rPr>
          <w:rFonts w:ascii="Times New Roman" w:hAnsi="Times New Roman" w:cs="Times New Roman"/>
          <w:sz w:val="28"/>
          <w:szCs w:val="28"/>
        </w:rPr>
        <w:br/>
        <w:t>Địa điểm, điều kiện, cách thức đăng ký:</w:t>
      </w:r>
    </w:p>
    <w:p w14:paraId="10A2F09B" w14:textId="77777777" w:rsidR="00794343" w:rsidRPr="00794343" w:rsidRDefault="00794343" w:rsidP="00794343">
      <w:pPr>
        <w:rPr>
          <w:rFonts w:ascii="Times New Roman" w:hAnsi="Times New Roman" w:cs="Times New Roman"/>
          <w:sz w:val="28"/>
          <w:szCs w:val="28"/>
        </w:rPr>
      </w:pPr>
      <w:r w:rsidRPr="00794343">
        <w:rPr>
          <w:rFonts w:ascii="Times New Roman" w:hAnsi="Times New Roman" w:cs="Times New Roman"/>
          <w:b/>
          <w:bCs/>
          <w:sz w:val="28"/>
          <w:szCs w:val="28"/>
        </w:rPr>
        <w:t xml:space="preserve">- Phải nộp đầy đủ thành phần hồ sơ tham gia đấu giá </w:t>
      </w:r>
      <w:proofErr w:type="gramStart"/>
      <w:r w:rsidRPr="00794343">
        <w:rPr>
          <w:rFonts w:ascii="Times New Roman" w:hAnsi="Times New Roman" w:cs="Times New Roman"/>
          <w:b/>
          <w:bCs/>
          <w:sz w:val="28"/>
          <w:szCs w:val="28"/>
        </w:rPr>
        <w:t>theo</w:t>
      </w:r>
      <w:proofErr w:type="gramEnd"/>
      <w:r w:rsidRPr="00794343">
        <w:rPr>
          <w:rFonts w:ascii="Times New Roman" w:hAnsi="Times New Roman" w:cs="Times New Roman"/>
          <w:b/>
          <w:bCs/>
          <w:sz w:val="28"/>
          <w:szCs w:val="28"/>
        </w:rPr>
        <w:t xml:space="preserve"> quy định tại mục 2.3</w:t>
      </w:r>
    </w:p>
    <w:p w14:paraId="55F52DF8" w14:textId="77777777" w:rsidR="00794343" w:rsidRPr="00794343" w:rsidRDefault="00794343" w:rsidP="00794343">
      <w:pPr>
        <w:rPr>
          <w:rFonts w:ascii="Times New Roman" w:hAnsi="Times New Roman" w:cs="Times New Roman"/>
          <w:sz w:val="28"/>
          <w:szCs w:val="28"/>
        </w:rPr>
      </w:pPr>
      <w:r w:rsidRPr="00794343">
        <w:rPr>
          <w:rFonts w:ascii="Times New Roman" w:hAnsi="Times New Roman" w:cs="Times New Roman"/>
          <w:b/>
          <w:bCs/>
          <w:sz w:val="28"/>
          <w:szCs w:val="28"/>
        </w:rPr>
        <w:t xml:space="preserve">- Nộp đầy đủ tiền mua hồ sơ mời tham gia đấu giá và tiền đặt trước </w:t>
      </w:r>
      <w:proofErr w:type="gramStart"/>
      <w:r w:rsidRPr="00794343">
        <w:rPr>
          <w:rFonts w:ascii="Times New Roman" w:hAnsi="Times New Roman" w:cs="Times New Roman"/>
          <w:b/>
          <w:bCs/>
          <w:sz w:val="28"/>
          <w:szCs w:val="28"/>
        </w:rPr>
        <w:t>theo</w:t>
      </w:r>
      <w:proofErr w:type="gramEnd"/>
      <w:r w:rsidRPr="00794343">
        <w:rPr>
          <w:rFonts w:ascii="Times New Roman" w:hAnsi="Times New Roman" w:cs="Times New Roman"/>
          <w:b/>
          <w:bCs/>
          <w:sz w:val="28"/>
          <w:szCs w:val="28"/>
        </w:rPr>
        <w:t xml:space="preserve"> quy định tại Quy chế cuộc đấu giá.</w:t>
      </w:r>
    </w:p>
    <w:p w14:paraId="39F15DC2" w14:textId="77777777" w:rsidR="00794343" w:rsidRPr="00794343" w:rsidRDefault="00794343" w:rsidP="00794343">
      <w:pPr>
        <w:rPr>
          <w:rFonts w:ascii="Times New Roman" w:hAnsi="Times New Roman" w:cs="Times New Roman"/>
          <w:sz w:val="28"/>
          <w:szCs w:val="28"/>
        </w:rPr>
      </w:pPr>
      <w:r w:rsidRPr="00794343">
        <w:rPr>
          <w:rFonts w:ascii="Times New Roman" w:hAnsi="Times New Roman" w:cs="Times New Roman"/>
          <w:b/>
          <w:bCs/>
          <w:sz w:val="28"/>
          <w:szCs w:val="28"/>
        </w:rPr>
        <w:t xml:space="preserve">- Khi tham gia đấu giá phải mang </w:t>
      </w:r>
      <w:proofErr w:type="gramStart"/>
      <w:r w:rsidRPr="00794343">
        <w:rPr>
          <w:rFonts w:ascii="Times New Roman" w:hAnsi="Times New Roman" w:cs="Times New Roman"/>
          <w:b/>
          <w:bCs/>
          <w:sz w:val="28"/>
          <w:szCs w:val="28"/>
        </w:rPr>
        <w:t>theo</w:t>
      </w:r>
      <w:proofErr w:type="gramEnd"/>
      <w:r w:rsidRPr="00794343">
        <w:rPr>
          <w:rFonts w:ascii="Times New Roman" w:hAnsi="Times New Roman" w:cs="Times New Roman"/>
          <w:b/>
          <w:bCs/>
          <w:sz w:val="28"/>
          <w:szCs w:val="28"/>
        </w:rPr>
        <w:t xml:space="preserve"> chứng từ nộp hoặc chuyển khoản tiền đặt trước.</w:t>
      </w:r>
    </w:p>
    <w:p w14:paraId="7BA6AD12" w14:textId="77777777" w:rsidR="00794343" w:rsidRPr="00794343" w:rsidRDefault="00794343" w:rsidP="00794343">
      <w:pPr>
        <w:rPr>
          <w:rFonts w:ascii="Times New Roman" w:hAnsi="Times New Roman" w:cs="Times New Roman"/>
          <w:sz w:val="28"/>
          <w:szCs w:val="28"/>
        </w:rPr>
      </w:pPr>
      <w:r w:rsidRPr="00794343">
        <w:rPr>
          <w:rFonts w:ascii="Times New Roman" w:hAnsi="Times New Roman" w:cs="Times New Roman"/>
          <w:b/>
          <w:bCs/>
          <w:sz w:val="28"/>
          <w:szCs w:val="28"/>
        </w:rPr>
        <w:lastRenderedPageBreak/>
        <w:t xml:space="preserve">- Phải chứng minh là chủ thể đăng ký tham gia đấu giá, trong trường hợp chủ thể đăng ký không thể tham gia đấu giá được thì có thể ủy quyền, việc ủy quyền phải đúng </w:t>
      </w:r>
      <w:proofErr w:type="gramStart"/>
      <w:r w:rsidRPr="00794343">
        <w:rPr>
          <w:rFonts w:ascii="Times New Roman" w:hAnsi="Times New Roman" w:cs="Times New Roman"/>
          <w:b/>
          <w:bCs/>
          <w:sz w:val="28"/>
          <w:szCs w:val="28"/>
        </w:rPr>
        <w:t>theo</w:t>
      </w:r>
      <w:proofErr w:type="gramEnd"/>
      <w:r w:rsidRPr="00794343">
        <w:rPr>
          <w:rFonts w:ascii="Times New Roman" w:hAnsi="Times New Roman" w:cs="Times New Roman"/>
          <w:b/>
          <w:bCs/>
          <w:sz w:val="28"/>
          <w:szCs w:val="28"/>
        </w:rPr>
        <w:t xml:space="preserve"> quy định của pháp luật.</w:t>
      </w:r>
    </w:p>
    <w:p w14:paraId="444A8453" w14:textId="77777777" w:rsidR="00794343" w:rsidRPr="00794343" w:rsidRDefault="00794343" w:rsidP="00794343">
      <w:pPr>
        <w:rPr>
          <w:rFonts w:ascii="Times New Roman" w:hAnsi="Times New Roman" w:cs="Times New Roman"/>
          <w:sz w:val="28"/>
          <w:szCs w:val="28"/>
        </w:rPr>
      </w:pPr>
      <w:r w:rsidRPr="00794343">
        <w:rPr>
          <w:rFonts w:ascii="Times New Roman" w:hAnsi="Times New Roman" w:cs="Times New Roman"/>
          <w:b/>
          <w:bCs/>
          <w:sz w:val="28"/>
          <w:szCs w:val="28"/>
        </w:rPr>
        <w:t>- Không thuộc các trường hợp quy định tại khoản 4 Điều 38 Luật Đấu giá tài sản</w:t>
      </w:r>
    </w:p>
    <w:p w14:paraId="79C3367F" w14:textId="77777777" w:rsidR="00794343" w:rsidRPr="00794343" w:rsidRDefault="00794343" w:rsidP="00794343">
      <w:pPr>
        <w:rPr>
          <w:rFonts w:ascii="Times New Roman" w:hAnsi="Times New Roman" w:cs="Times New Roman"/>
          <w:sz w:val="28"/>
          <w:szCs w:val="28"/>
        </w:rPr>
      </w:pPr>
      <w:r w:rsidRPr="00794343">
        <w:rPr>
          <w:rFonts w:ascii="Times New Roman" w:hAnsi="Times New Roman" w:cs="Times New Roman"/>
          <w:sz w:val="28"/>
          <w:szCs w:val="28"/>
        </w:rPr>
        <w:br/>
        <w:t>Thời gian bắt đầu nộp tiền đặt trước: </w:t>
      </w:r>
      <w:r w:rsidRPr="00794343">
        <w:rPr>
          <w:rFonts w:ascii="Times New Roman" w:hAnsi="Times New Roman" w:cs="Times New Roman"/>
          <w:b/>
          <w:bCs/>
          <w:sz w:val="28"/>
          <w:szCs w:val="28"/>
        </w:rPr>
        <w:t>08:00 03/03/2025</w:t>
      </w:r>
    </w:p>
    <w:p w14:paraId="510E97E1" w14:textId="77777777" w:rsidR="00794343" w:rsidRPr="00794343" w:rsidRDefault="00794343" w:rsidP="00794343">
      <w:pPr>
        <w:rPr>
          <w:rFonts w:ascii="Times New Roman" w:hAnsi="Times New Roman" w:cs="Times New Roman"/>
          <w:sz w:val="28"/>
          <w:szCs w:val="28"/>
        </w:rPr>
      </w:pPr>
      <w:r w:rsidRPr="00794343">
        <w:rPr>
          <w:rFonts w:ascii="Times New Roman" w:hAnsi="Times New Roman" w:cs="Times New Roman"/>
          <w:sz w:val="28"/>
          <w:szCs w:val="28"/>
        </w:rPr>
        <w:t>Thời gian kết thúc nộp tiền đặt trước: </w:t>
      </w:r>
      <w:r w:rsidRPr="00794343">
        <w:rPr>
          <w:rFonts w:ascii="Times New Roman" w:hAnsi="Times New Roman" w:cs="Times New Roman"/>
          <w:b/>
          <w:bCs/>
          <w:sz w:val="28"/>
          <w:szCs w:val="28"/>
        </w:rPr>
        <w:t>17:00 10/03/2025</w:t>
      </w:r>
    </w:p>
    <w:p w14:paraId="37E56263" w14:textId="77777777" w:rsidR="00794343" w:rsidRPr="00794343" w:rsidRDefault="00794343" w:rsidP="00794343">
      <w:pPr>
        <w:rPr>
          <w:rFonts w:ascii="Times New Roman" w:hAnsi="Times New Roman" w:cs="Times New Roman"/>
          <w:sz w:val="28"/>
          <w:szCs w:val="28"/>
        </w:rPr>
      </w:pPr>
      <w:r w:rsidRPr="00794343">
        <w:rPr>
          <w:rFonts w:ascii="Times New Roman" w:hAnsi="Times New Roman" w:cs="Times New Roman"/>
          <w:sz w:val="28"/>
          <w:szCs w:val="28"/>
        </w:rPr>
        <w:br/>
        <w:t>File đính kèm:</w:t>
      </w:r>
    </w:p>
    <w:p w14:paraId="75FC4D06" w14:textId="77777777" w:rsidR="00794343" w:rsidRPr="00794343" w:rsidRDefault="00A62E44" w:rsidP="00794343">
      <w:pPr>
        <w:rPr>
          <w:rFonts w:ascii="Times New Roman" w:hAnsi="Times New Roman" w:cs="Times New Roman"/>
          <w:sz w:val="28"/>
          <w:szCs w:val="28"/>
        </w:rPr>
      </w:pPr>
      <w:hyperlink r:id="rId4" w:history="1">
        <w:r w:rsidR="00794343" w:rsidRPr="00794343">
          <w:rPr>
            <w:rStyle w:val="Hyperlink"/>
            <w:rFonts w:ascii="Times New Roman" w:hAnsi="Times New Roman" w:cs="Times New Roman"/>
            <w:b/>
            <w:bCs/>
            <w:i/>
            <w:iCs/>
            <w:sz w:val="28"/>
            <w:szCs w:val="28"/>
          </w:rPr>
          <w:t>TB cho thuê Tàu du lịch Hậu Giang.pdf</w:t>
        </w:r>
      </w:hyperlink>
    </w:p>
    <w:p w14:paraId="6B23CFF2" w14:textId="77777777" w:rsidR="00794343" w:rsidRPr="00794343" w:rsidRDefault="00A62E44" w:rsidP="00794343">
      <w:pPr>
        <w:rPr>
          <w:rFonts w:ascii="Times New Roman" w:hAnsi="Times New Roman" w:cs="Times New Roman"/>
          <w:sz w:val="28"/>
          <w:szCs w:val="28"/>
        </w:rPr>
      </w:pPr>
      <w:hyperlink r:id="rId5" w:history="1">
        <w:r w:rsidR="00794343" w:rsidRPr="00794343">
          <w:rPr>
            <w:rStyle w:val="Hyperlink"/>
            <w:rFonts w:ascii="Times New Roman" w:hAnsi="Times New Roman" w:cs="Times New Roman"/>
            <w:b/>
            <w:bCs/>
            <w:i/>
            <w:iCs/>
            <w:sz w:val="28"/>
            <w:szCs w:val="28"/>
          </w:rPr>
          <w:t>QĐ cho thuê tàu TT xúc tiến Du lịch Hậu Giang.pdf</w:t>
        </w:r>
      </w:hyperlink>
    </w:p>
    <w:p w14:paraId="57ED5EFD" w14:textId="77777777" w:rsidR="00794343" w:rsidRPr="00794343" w:rsidRDefault="00A62E44" w:rsidP="00794343">
      <w:pPr>
        <w:rPr>
          <w:rFonts w:ascii="Times New Roman" w:hAnsi="Times New Roman" w:cs="Times New Roman"/>
          <w:sz w:val="28"/>
          <w:szCs w:val="28"/>
        </w:rPr>
      </w:pPr>
      <w:hyperlink r:id="rId6" w:history="1">
        <w:r w:rsidR="00794343" w:rsidRPr="00794343">
          <w:rPr>
            <w:rStyle w:val="Hyperlink"/>
            <w:rFonts w:ascii="Times New Roman" w:hAnsi="Times New Roman" w:cs="Times New Roman"/>
            <w:b/>
            <w:bCs/>
            <w:i/>
            <w:iCs/>
            <w:sz w:val="28"/>
            <w:szCs w:val="28"/>
          </w:rPr>
          <w:t>QC cho thuê Tàu du lịch Hậu Giang.pdf</w:t>
        </w:r>
      </w:hyperlink>
    </w:p>
    <w:p w14:paraId="20A543CA" w14:textId="77777777" w:rsidR="00794343" w:rsidRPr="00794343" w:rsidRDefault="00794343" w:rsidP="00794343">
      <w:pPr>
        <w:rPr>
          <w:rFonts w:ascii="Times New Roman" w:hAnsi="Times New Roman" w:cs="Times New Roman"/>
          <w:sz w:val="28"/>
          <w:szCs w:val="28"/>
        </w:rPr>
      </w:pPr>
    </w:p>
    <w:p w14:paraId="0083866B" w14:textId="14F78689" w:rsidR="00794343" w:rsidRPr="00794343" w:rsidRDefault="00794343" w:rsidP="00794343"/>
    <w:sectPr w:rsidR="00794343" w:rsidRPr="00794343" w:rsidSect="00794343">
      <w:pgSz w:w="11906" w:h="16838"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343"/>
    <w:rsid w:val="00794343"/>
    <w:rsid w:val="008149D8"/>
    <w:rsid w:val="00A62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2AEFF"/>
  <w15:chartTrackingRefBased/>
  <w15:docId w15:val="{DD67D0EF-E747-47DC-AE0A-2CA8938E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43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943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9434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9434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9434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943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43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43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43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3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943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434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9434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9434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943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43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43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4343"/>
    <w:rPr>
      <w:rFonts w:eastAsiaTheme="majorEastAsia" w:cstheme="majorBidi"/>
      <w:color w:val="272727" w:themeColor="text1" w:themeTint="D8"/>
    </w:rPr>
  </w:style>
  <w:style w:type="paragraph" w:styleId="Title">
    <w:name w:val="Title"/>
    <w:basedOn w:val="Normal"/>
    <w:next w:val="Normal"/>
    <w:link w:val="TitleChar"/>
    <w:uiPriority w:val="10"/>
    <w:qFormat/>
    <w:rsid w:val="007943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3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43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43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4343"/>
    <w:pPr>
      <w:spacing w:before="160"/>
      <w:jc w:val="center"/>
    </w:pPr>
    <w:rPr>
      <w:i/>
      <w:iCs/>
      <w:color w:val="404040" w:themeColor="text1" w:themeTint="BF"/>
    </w:rPr>
  </w:style>
  <w:style w:type="character" w:customStyle="1" w:styleId="QuoteChar">
    <w:name w:val="Quote Char"/>
    <w:basedOn w:val="DefaultParagraphFont"/>
    <w:link w:val="Quote"/>
    <w:uiPriority w:val="29"/>
    <w:rsid w:val="00794343"/>
    <w:rPr>
      <w:i/>
      <w:iCs/>
      <w:color w:val="404040" w:themeColor="text1" w:themeTint="BF"/>
    </w:rPr>
  </w:style>
  <w:style w:type="paragraph" w:styleId="ListParagraph">
    <w:name w:val="List Paragraph"/>
    <w:basedOn w:val="Normal"/>
    <w:uiPriority w:val="34"/>
    <w:qFormat/>
    <w:rsid w:val="00794343"/>
    <w:pPr>
      <w:ind w:left="720"/>
      <w:contextualSpacing/>
    </w:pPr>
  </w:style>
  <w:style w:type="character" w:styleId="IntenseEmphasis">
    <w:name w:val="Intense Emphasis"/>
    <w:basedOn w:val="DefaultParagraphFont"/>
    <w:uiPriority w:val="21"/>
    <w:qFormat/>
    <w:rsid w:val="00794343"/>
    <w:rPr>
      <w:i/>
      <w:iCs/>
      <w:color w:val="2F5496" w:themeColor="accent1" w:themeShade="BF"/>
    </w:rPr>
  </w:style>
  <w:style w:type="paragraph" w:styleId="IntenseQuote">
    <w:name w:val="Intense Quote"/>
    <w:basedOn w:val="Normal"/>
    <w:next w:val="Normal"/>
    <w:link w:val="IntenseQuoteChar"/>
    <w:uiPriority w:val="30"/>
    <w:qFormat/>
    <w:rsid w:val="007943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4343"/>
    <w:rPr>
      <w:i/>
      <w:iCs/>
      <w:color w:val="2F5496" w:themeColor="accent1" w:themeShade="BF"/>
    </w:rPr>
  </w:style>
  <w:style w:type="character" w:styleId="IntenseReference">
    <w:name w:val="Intense Reference"/>
    <w:basedOn w:val="DefaultParagraphFont"/>
    <w:uiPriority w:val="32"/>
    <w:qFormat/>
    <w:rsid w:val="00794343"/>
    <w:rPr>
      <w:b/>
      <w:bCs/>
      <w:smallCaps/>
      <w:color w:val="2F5496" w:themeColor="accent1" w:themeShade="BF"/>
      <w:spacing w:val="5"/>
    </w:rPr>
  </w:style>
  <w:style w:type="character" w:styleId="Hyperlink">
    <w:name w:val="Hyperlink"/>
    <w:basedOn w:val="DefaultParagraphFont"/>
    <w:uiPriority w:val="99"/>
    <w:unhideWhenUsed/>
    <w:rsid w:val="00794343"/>
    <w:rPr>
      <w:color w:val="0563C1" w:themeColor="hyperlink"/>
      <w:u w:val="single"/>
    </w:rPr>
  </w:style>
  <w:style w:type="character" w:customStyle="1" w:styleId="UnresolvedMention">
    <w:name w:val="Unresolved Mention"/>
    <w:basedOn w:val="DefaultParagraphFont"/>
    <w:uiPriority w:val="99"/>
    <w:semiHidden/>
    <w:unhideWhenUsed/>
    <w:rsid w:val="00794343"/>
    <w:rPr>
      <w:color w:val="605E5C"/>
      <w:shd w:val="clear" w:color="auto" w:fill="E1DFDD"/>
    </w:rPr>
  </w:style>
  <w:style w:type="table" w:styleId="TableGrid">
    <w:name w:val="Table Grid"/>
    <w:basedOn w:val="TableNormal"/>
    <w:uiPriority w:val="39"/>
    <w:rsid w:val="00794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94343"/>
    <w:rPr>
      <w:b/>
      <w:bCs/>
    </w:rPr>
  </w:style>
  <w:style w:type="character" w:styleId="FollowedHyperlink">
    <w:name w:val="FollowedHyperlink"/>
    <w:basedOn w:val="DefaultParagraphFont"/>
    <w:uiPriority w:val="99"/>
    <w:semiHidden/>
    <w:unhideWhenUsed/>
    <w:rsid w:val="00A62E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317045">
      <w:bodyDiv w:val="1"/>
      <w:marLeft w:val="0"/>
      <w:marRight w:val="0"/>
      <w:marTop w:val="0"/>
      <w:marBottom w:val="0"/>
      <w:divBdr>
        <w:top w:val="none" w:sz="0" w:space="0" w:color="auto"/>
        <w:left w:val="none" w:sz="0" w:space="0" w:color="auto"/>
        <w:bottom w:val="none" w:sz="0" w:space="0" w:color="auto"/>
        <w:right w:val="none" w:sz="0" w:space="0" w:color="auto"/>
      </w:divBdr>
    </w:div>
    <w:div w:id="1389106301">
      <w:bodyDiv w:val="1"/>
      <w:marLeft w:val="0"/>
      <w:marRight w:val="0"/>
      <w:marTop w:val="0"/>
      <w:marBottom w:val="0"/>
      <w:divBdr>
        <w:top w:val="none" w:sz="0" w:space="0" w:color="auto"/>
        <w:left w:val="none" w:sz="0" w:space="0" w:color="auto"/>
        <w:bottom w:val="none" w:sz="0" w:space="0" w:color="auto"/>
        <w:right w:val="none" w:sz="0" w:space="0" w:color="auto"/>
      </w:divBdr>
    </w:div>
    <w:div w:id="1472014916">
      <w:bodyDiv w:val="1"/>
      <w:marLeft w:val="0"/>
      <w:marRight w:val="0"/>
      <w:marTop w:val="0"/>
      <w:marBottom w:val="0"/>
      <w:divBdr>
        <w:top w:val="none" w:sz="0" w:space="0" w:color="auto"/>
        <w:left w:val="none" w:sz="0" w:space="0" w:color="auto"/>
        <w:bottom w:val="none" w:sz="0" w:space="0" w:color="auto"/>
        <w:right w:val="none" w:sz="0" w:space="0" w:color="auto"/>
      </w:divBdr>
    </w:div>
    <w:div w:id="1529754777">
      <w:bodyDiv w:val="1"/>
      <w:marLeft w:val="0"/>
      <w:marRight w:val="0"/>
      <w:marTop w:val="0"/>
      <w:marBottom w:val="0"/>
      <w:divBdr>
        <w:top w:val="none" w:sz="0" w:space="0" w:color="auto"/>
        <w:left w:val="none" w:sz="0" w:space="0" w:color="auto"/>
        <w:bottom w:val="none" w:sz="0" w:space="0" w:color="auto"/>
        <w:right w:val="none" w:sz="0" w:space="0" w:color="auto"/>
      </w:divBdr>
    </w:div>
    <w:div w:id="1568997735">
      <w:bodyDiv w:val="1"/>
      <w:marLeft w:val="0"/>
      <w:marRight w:val="0"/>
      <w:marTop w:val="0"/>
      <w:marBottom w:val="0"/>
      <w:divBdr>
        <w:top w:val="none" w:sz="0" w:space="0" w:color="auto"/>
        <w:left w:val="none" w:sz="0" w:space="0" w:color="auto"/>
        <w:bottom w:val="none" w:sz="0" w:space="0" w:color="auto"/>
        <w:right w:val="none" w:sz="0" w:space="0" w:color="auto"/>
      </w:divBdr>
    </w:div>
    <w:div w:id="209639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augiangtourism.com.vn/upload/elfinder/2025/th%C3%B4ng%20b%C3%A1o/NewFolder/quy%20che.pdf" TargetMode="External"/><Relationship Id="rId5" Type="http://schemas.openxmlformats.org/officeDocument/2006/relationships/hyperlink" Target="https://haugiangtourism.com.vn/upload/elfinder/2025/th%C3%B4ng%20b%C3%A1o/NewFolder/quyet%20dinh.pdf" TargetMode="External"/><Relationship Id="rId4" Type="http://schemas.openxmlformats.org/officeDocument/2006/relationships/hyperlink" Target="https://haugiangtourism.com.vn/upload/elfinder/2025/th%C3%B4ng%20b%C3%A1o/NewFolder/tb%20cho%20thu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xtdl.haugiang@gmail.com</dc:creator>
  <cp:keywords/>
  <dc:description/>
  <cp:lastModifiedBy>Admin</cp:lastModifiedBy>
  <cp:revision>2</cp:revision>
  <dcterms:created xsi:type="dcterms:W3CDTF">2025-03-05T02:55:00Z</dcterms:created>
  <dcterms:modified xsi:type="dcterms:W3CDTF">2025-03-05T02:55:00Z</dcterms:modified>
</cp:coreProperties>
</file>